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31" w:rsidRDefault="00671031" w:rsidP="00163785">
      <w:pPr>
        <w:pStyle w:val="NormalWeb"/>
        <w:spacing w:after="0" w:line="360" w:lineRule="auto"/>
      </w:pPr>
      <w:r>
        <w:rPr>
          <w:rFonts w:ascii="Verdana" w:hAnsi="Verdana"/>
          <w:i/>
          <w:iCs/>
          <w:color w:val="000000"/>
        </w:rPr>
        <w:t>Indirizzo: Servizi socio-sanitari Classe: 3 sez. BS</w:t>
      </w:r>
    </w:p>
    <w:p w:rsidR="00671031" w:rsidRDefault="00671031" w:rsidP="00163785">
      <w:pPr>
        <w:pStyle w:val="NormalWeb"/>
        <w:spacing w:after="0" w:line="360" w:lineRule="auto"/>
      </w:pPr>
      <w:r>
        <w:rPr>
          <w:rFonts w:ascii="Verdana" w:hAnsi="Verdana"/>
          <w:i/>
          <w:iCs/>
          <w:color w:val="000000"/>
        </w:rPr>
        <w:t>Materia: Igiene e cultura medico-sanitaria</w:t>
      </w:r>
    </w:p>
    <w:p w:rsidR="00671031" w:rsidRDefault="00671031" w:rsidP="00163785">
      <w:pPr>
        <w:pStyle w:val="NormalWeb"/>
        <w:spacing w:after="0" w:line="360" w:lineRule="auto"/>
      </w:pPr>
      <w:r>
        <w:rPr>
          <w:rFonts w:ascii="Verdana" w:hAnsi="Verdana"/>
          <w:i/>
          <w:iCs/>
          <w:color w:val="000000"/>
        </w:rPr>
        <w:t>Docente: Prof. Pietro Raffone</w:t>
      </w:r>
    </w:p>
    <w:p w:rsidR="00671031" w:rsidRDefault="00671031" w:rsidP="00163785">
      <w:pPr>
        <w:pStyle w:val="NormalWeb"/>
        <w:spacing w:after="0"/>
      </w:pPr>
    </w:p>
    <w:p w:rsidR="00671031" w:rsidRDefault="00671031" w:rsidP="00163785">
      <w:pPr>
        <w:pStyle w:val="NormalWeb"/>
        <w:spacing w:after="0"/>
        <w:jc w:val="center"/>
      </w:pPr>
    </w:p>
    <w:p w:rsidR="00671031" w:rsidRDefault="00671031" w:rsidP="00163785">
      <w:pPr>
        <w:pStyle w:val="NormalWeb"/>
        <w:spacing w:after="0"/>
        <w:jc w:val="center"/>
      </w:pPr>
      <w:r>
        <w:rPr>
          <w:rFonts w:ascii="Verdana" w:hAnsi="Verdana"/>
          <w:b/>
          <w:bCs/>
          <w:color w:val="000000"/>
          <w:sz w:val="27"/>
          <w:szCs w:val="27"/>
        </w:rPr>
        <w:t>Programma svolto nell'anno scolastico 2015-2016</w:t>
      </w:r>
    </w:p>
    <w:p w:rsidR="00671031" w:rsidRDefault="00671031" w:rsidP="00163785">
      <w:pPr>
        <w:pStyle w:val="NormalWeb"/>
        <w:spacing w:after="0"/>
        <w:jc w:val="center"/>
      </w:pPr>
      <w:r>
        <w:rPr>
          <w:rFonts w:ascii="Verdana" w:hAnsi="Verdana"/>
          <w:b/>
          <w:bCs/>
          <w:i/>
          <w:iCs/>
          <w:sz w:val="27"/>
          <w:szCs w:val="27"/>
        </w:rPr>
        <w:t>Modulo 1 EDUCAZIONE ALLA SALUTE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Il concetto di salute e malattia secondo le indicazioni dell'O.M.S.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Promozione della salute e tipologie di prevenzione delle malattie.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Agenti patogeni e fattori di rischio.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L'Alcolismo: possibili danni e interventi di prevenzione.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Il fumo di tabacco: possibili danni e interventi di prevenzione.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Le tossicodipendenze: possibili danni e interventi di prevenzione.</w:t>
      </w:r>
    </w:p>
    <w:p w:rsidR="00671031" w:rsidRDefault="00671031" w:rsidP="00163785">
      <w:pPr>
        <w:pStyle w:val="NormalWeb"/>
        <w:spacing w:after="0"/>
        <w:jc w:val="center"/>
      </w:pPr>
    </w:p>
    <w:p w:rsidR="00671031" w:rsidRDefault="00671031" w:rsidP="00163785">
      <w:pPr>
        <w:pStyle w:val="NormalWeb"/>
        <w:spacing w:after="0"/>
        <w:jc w:val="center"/>
      </w:pPr>
      <w:r>
        <w:rPr>
          <w:rFonts w:ascii="Verdana" w:hAnsi="Verdana"/>
          <w:b/>
          <w:bCs/>
          <w:i/>
          <w:iCs/>
          <w:sz w:val="27"/>
          <w:szCs w:val="27"/>
        </w:rPr>
        <w:t>Modulo 2 EPIDEMIOLOGIA E PROFILASSI DELLE MALATTIE INFETTIVE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Definizione di malattia infettiva e agenti etiologici.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I batteri: morfologia e classificazione.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I virus: morfologia, classificazione, modalità di infezione.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La diffusione e la profilassi delle malattie infettive.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La risposta immunitaria. Cellule ed organi immunocompetenti.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L'AIDS:Sintomatologia,modalità di trasmissione e profilassi.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 xml:space="preserve">- Profilassi immunitaria attiva: I vaccini. Tipologie di vaccino. 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Le vaccinazioni obbligatorie in Italia. Le vaccinazioni consigliate.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Profilassi immunitaria passiva: I sieri. Indicazioni ed effetti collaterali.</w:t>
      </w:r>
    </w:p>
    <w:p w:rsidR="00671031" w:rsidRDefault="00671031" w:rsidP="00163785">
      <w:pPr>
        <w:pStyle w:val="NormalWeb"/>
        <w:spacing w:after="0"/>
      </w:pPr>
    </w:p>
    <w:p w:rsidR="00671031" w:rsidRDefault="00671031" w:rsidP="00163785">
      <w:pPr>
        <w:pStyle w:val="NormalWeb"/>
        <w:spacing w:after="0"/>
        <w:jc w:val="center"/>
      </w:pPr>
      <w:r>
        <w:rPr>
          <w:rFonts w:ascii="Verdana" w:hAnsi="Verdana"/>
          <w:b/>
          <w:bCs/>
          <w:i/>
          <w:iCs/>
          <w:sz w:val="27"/>
          <w:szCs w:val="27"/>
        </w:rPr>
        <w:t>Modulo 3 ORGANIZZAZIONE DEL CORPO UMANO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L'anatomia e la fisiologia del corpo umano.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Funzioni generali dei principali organi e apparati.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La cellula eucariota e procariotica.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I tessuti : Caratteristiche, funzioni e tipologie dei 4 tessuti fondamentali.</w:t>
      </w:r>
    </w:p>
    <w:p w:rsidR="00671031" w:rsidRDefault="00671031" w:rsidP="00163785">
      <w:pPr>
        <w:pStyle w:val="NormalWeb"/>
        <w:spacing w:after="0"/>
        <w:jc w:val="center"/>
      </w:pPr>
    </w:p>
    <w:p w:rsidR="00671031" w:rsidRDefault="00671031" w:rsidP="00163785">
      <w:pPr>
        <w:pStyle w:val="NormalWeb"/>
        <w:spacing w:after="0"/>
        <w:jc w:val="center"/>
      </w:pPr>
      <w:r>
        <w:rPr>
          <w:rFonts w:ascii="Verdana" w:hAnsi="Verdana"/>
          <w:b/>
          <w:bCs/>
          <w:i/>
          <w:iCs/>
          <w:sz w:val="27"/>
          <w:szCs w:val="27"/>
        </w:rPr>
        <w:t>Modulo 4 LE STRUTTURE DI SOSTEGNO DEL CORPO UMANO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Il sistema scheletrico e i diversi tipi di ossa.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Lo scheletro assile e appendicolare.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I diversi tipi di articolazione.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Distorsione, lussazione, artrite, artrosi.</w:t>
      </w:r>
    </w:p>
    <w:p w:rsidR="00671031" w:rsidRDefault="00671031" w:rsidP="00163785">
      <w:pPr>
        <w:pStyle w:val="NormalWeb"/>
        <w:spacing w:after="0"/>
      </w:pPr>
      <w:r>
        <w:rPr>
          <w:rFonts w:ascii="Verdana" w:hAnsi="Verdana"/>
        </w:rPr>
        <w:t>- I muscoli scheletrici.</w:t>
      </w:r>
    </w:p>
    <w:p w:rsidR="00671031" w:rsidRDefault="00671031" w:rsidP="00163785">
      <w:pPr>
        <w:pStyle w:val="NormalWeb"/>
        <w:spacing w:after="0"/>
      </w:pPr>
    </w:p>
    <w:p w:rsidR="00671031" w:rsidRPr="00163785" w:rsidRDefault="00671031" w:rsidP="00163785">
      <w:pPr>
        <w:pStyle w:val="NoSpacing"/>
        <w:rPr>
          <w:rFonts w:ascii="Verdana" w:hAnsi="Verdana"/>
        </w:rPr>
      </w:pPr>
      <w:r w:rsidRPr="00163785">
        <w:rPr>
          <w:rFonts w:ascii="Verdana" w:hAnsi="Verdana"/>
        </w:rPr>
        <w:t>Caserta 8/6/2016</w:t>
      </w:r>
    </w:p>
    <w:p w:rsidR="00671031" w:rsidRPr="00163785" w:rsidRDefault="00671031" w:rsidP="00163785">
      <w:pPr>
        <w:pStyle w:val="NoSpacing"/>
        <w:rPr>
          <w:rFonts w:ascii="Verdana" w:hAnsi="Verdana"/>
        </w:rPr>
      </w:pPr>
    </w:p>
    <w:p w:rsidR="00671031" w:rsidRPr="00163785" w:rsidRDefault="00671031" w:rsidP="00163785">
      <w:pPr>
        <w:pStyle w:val="NoSpacing"/>
        <w:rPr>
          <w:rFonts w:ascii="Verdana" w:hAnsi="Verdana"/>
        </w:rPr>
      </w:pPr>
      <w:r w:rsidRPr="00163785">
        <w:rPr>
          <w:rFonts w:ascii="Verdana" w:hAnsi="Verdana"/>
        </w:rPr>
        <w:t>Prof. Pietro Raffone</w:t>
      </w:r>
      <w:bookmarkStart w:id="0" w:name="_GoBack"/>
      <w:bookmarkEnd w:id="0"/>
    </w:p>
    <w:p w:rsidR="00671031" w:rsidRDefault="00671031" w:rsidP="00AE5C27"/>
    <w:p w:rsidR="00671031" w:rsidRDefault="00671031" w:rsidP="00AE5C27"/>
    <w:p w:rsidR="00671031" w:rsidRDefault="00671031" w:rsidP="00AE5C27"/>
    <w:p w:rsidR="00671031" w:rsidRDefault="00671031" w:rsidP="00AE5C27"/>
    <w:p w:rsidR="00671031" w:rsidRPr="00AE5C27" w:rsidRDefault="00671031" w:rsidP="00AE5C27"/>
    <w:sectPr w:rsidR="00671031" w:rsidRPr="00AE5C27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031" w:rsidRDefault="00671031" w:rsidP="002B53A8">
      <w:r>
        <w:separator/>
      </w:r>
    </w:p>
  </w:endnote>
  <w:endnote w:type="continuationSeparator" w:id="0">
    <w:p w:rsidR="00671031" w:rsidRDefault="00671031" w:rsidP="002B5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31" w:rsidRDefault="00671031">
    <w:pPr>
      <w:pStyle w:val="Footer"/>
    </w:pPr>
    <w:r w:rsidRPr="009B579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8" type="#_x0000_t75" alt="Macintosh HD:Users:robertopapa:Desktop:kit:footer PNG RGB copia.png" style="width:480pt;height:26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031" w:rsidRDefault="00671031" w:rsidP="002B53A8">
      <w:r>
        <w:separator/>
      </w:r>
    </w:p>
  </w:footnote>
  <w:footnote w:type="continuationSeparator" w:id="0">
    <w:p w:rsidR="00671031" w:rsidRDefault="00671031" w:rsidP="002B5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31" w:rsidRDefault="00671031">
    <w:pPr>
      <w:pStyle w:val="Header"/>
    </w:pPr>
    <w:r w:rsidRPr="009B579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alt="Macintosh HD:Users:robertopapa:Desktop:kit:header PNG RGB copia.png" style="width:480pt;height:83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433"/>
    <w:rsid w:val="00047511"/>
    <w:rsid w:val="000856A7"/>
    <w:rsid w:val="00092DE9"/>
    <w:rsid w:val="000C35AF"/>
    <w:rsid w:val="00163785"/>
    <w:rsid w:val="00167F00"/>
    <w:rsid w:val="002B53A8"/>
    <w:rsid w:val="003D7108"/>
    <w:rsid w:val="00407EF8"/>
    <w:rsid w:val="004B1D23"/>
    <w:rsid w:val="004C0ADD"/>
    <w:rsid w:val="00505800"/>
    <w:rsid w:val="0054431A"/>
    <w:rsid w:val="00544CEC"/>
    <w:rsid w:val="0056645F"/>
    <w:rsid w:val="005B789F"/>
    <w:rsid w:val="00671031"/>
    <w:rsid w:val="006C703A"/>
    <w:rsid w:val="007B4A54"/>
    <w:rsid w:val="00842EC3"/>
    <w:rsid w:val="008512DA"/>
    <w:rsid w:val="008B532F"/>
    <w:rsid w:val="008D2312"/>
    <w:rsid w:val="00995C14"/>
    <w:rsid w:val="009B5792"/>
    <w:rsid w:val="00A05B39"/>
    <w:rsid w:val="00AA0A51"/>
    <w:rsid w:val="00AA62A1"/>
    <w:rsid w:val="00AE5C27"/>
    <w:rsid w:val="00B179CC"/>
    <w:rsid w:val="00B25EF9"/>
    <w:rsid w:val="00BD583C"/>
    <w:rsid w:val="00BE7040"/>
    <w:rsid w:val="00C26046"/>
    <w:rsid w:val="00C42433"/>
    <w:rsid w:val="00CD54A9"/>
    <w:rsid w:val="00E34EC9"/>
    <w:rsid w:val="00E61C39"/>
    <w:rsid w:val="00E75ECE"/>
    <w:rsid w:val="00EE6111"/>
    <w:rsid w:val="00F00960"/>
    <w:rsid w:val="00F819DE"/>
    <w:rsid w:val="00FF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3A8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rsid w:val="008B532F"/>
    <w:pPr>
      <w:spacing w:after="120"/>
      <w:jc w:val="both"/>
    </w:p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B532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B53A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53A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B53A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53A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53A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C424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63785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163785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1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262</Words>
  <Characters>1497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Indirizzo: Servizi socio-sanitari Classe: 3 sez</dc:title>
  <dc:subject/>
  <dc:creator>Roberto Papa</dc:creator>
  <cp:keywords/>
  <dc:description/>
  <cp:lastModifiedBy>mediaw</cp:lastModifiedBy>
  <cp:revision>2</cp:revision>
  <cp:lastPrinted>2015-10-16T08:42:00Z</cp:lastPrinted>
  <dcterms:created xsi:type="dcterms:W3CDTF">2016-06-08T17:28:00Z</dcterms:created>
  <dcterms:modified xsi:type="dcterms:W3CDTF">2016-06-08T17:28:00Z</dcterms:modified>
</cp:coreProperties>
</file>